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0A" w:rsidRPr="00E6480A" w:rsidRDefault="00E6480A" w:rsidP="00E6480A">
      <w:pPr>
        <w:rPr>
          <w:rFonts w:ascii="Georgia" w:hAnsi="Georgia"/>
          <w:b/>
          <w:sz w:val="24"/>
          <w:szCs w:val="24"/>
        </w:rPr>
      </w:pPr>
      <w:bookmarkStart w:id="0" w:name="_GoBack"/>
      <w:r w:rsidRPr="00E6480A">
        <w:rPr>
          <w:rFonts w:ascii="Georgia" w:hAnsi="Georgia"/>
          <w:b/>
          <w:sz w:val="24"/>
          <w:szCs w:val="24"/>
        </w:rPr>
        <w:t>НЕЙРОПРОТЕКТИВНЫЕ ЭФФЕКТЫ ЭРИТРОПОЭТИНА: ВОЗМОЖНОСТИ, ПЕРСПЕКТИВЫ И РЕАЛЬНОСТЬ (ОБЗОР ЛИТЕРАТУРЫ)</w:t>
      </w:r>
    </w:p>
    <w:bookmarkEnd w:id="0"/>
    <w:p w:rsidR="00E6480A" w:rsidRPr="00E6480A" w:rsidRDefault="00E6480A" w:rsidP="00E6480A">
      <w:pPr>
        <w:rPr>
          <w:rFonts w:ascii="Georgia" w:hAnsi="Georgia"/>
          <w:sz w:val="24"/>
          <w:szCs w:val="24"/>
        </w:rPr>
      </w:pPr>
      <w:r w:rsidRPr="00E6480A">
        <w:rPr>
          <w:rFonts w:ascii="Georgia" w:hAnsi="Georgia"/>
          <w:sz w:val="24"/>
          <w:szCs w:val="24"/>
        </w:rPr>
        <w:t>КЛАДОВА И.В.,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КИВВА В.Н.,</w:t>
      </w:r>
      <w:r>
        <w:rPr>
          <w:rFonts w:ascii="Georgia" w:hAnsi="Georgia"/>
          <w:sz w:val="24"/>
          <w:szCs w:val="24"/>
        </w:rPr>
        <w:t xml:space="preserve"> </w:t>
      </w:r>
      <w:hyperlink r:id="rId5" w:tooltip="Список публикаций этого автора" w:history="1">
        <w:r w:rsidRPr="00E6480A">
          <w:rPr>
            <w:rStyle w:val="a3"/>
            <w:rFonts w:ascii="Georgia" w:hAnsi="Georgia"/>
            <w:sz w:val="24"/>
            <w:szCs w:val="24"/>
          </w:rPr>
          <w:t>ХРИПУН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E6480A">
          <w:rPr>
            <w:rStyle w:val="a3"/>
            <w:rFonts w:ascii="Georgia" w:hAnsi="Georgia"/>
            <w:sz w:val="24"/>
            <w:szCs w:val="24"/>
          </w:rPr>
          <w:t>А.В.</w:t>
        </w:r>
      </w:hyperlink>
      <w:r w:rsidRPr="00E6480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ЧЕРНИКОВА И.В.,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СТРАХОВА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Н.Б.,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АНТИПОВА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Н.В.,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БЕЛОБОРОДОВА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Т.П.,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ВОРОБЬЕВ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И.Ю.</w:t>
      </w:r>
    </w:p>
    <w:p w:rsidR="00E6480A" w:rsidRPr="00E6480A" w:rsidRDefault="00E6480A" w:rsidP="00E6480A">
      <w:pPr>
        <w:rPr>
          <w:rFonts w:ascii="Georgia" w:hAnsi="Georgia"/>
          <w:sz w:val="24"/>
          <w:szCs w:val="24"/>
        </w:rPr>
      </w:pPr>
      <w:r w:rsidRPr="00E6480A">
        <w:rPr>
          <w:rFonts w:ascii="Georgia" w:hAnsi="Georgia"/>
          <w:sz w:val="24"/>
          <w:szCs w:val="24"/>
        </w:rPr>
        <w:t>Ростовский государственный медицинский университет</w:t>
      </w:r>
    </w:p>
    <w:p w:rsidR="00E6480A" w:rsidRPr="00E6480A" w:rsidRDefault="00E6480A" w:rsidP="00E6480A">
      <w:pPr>
        <w:rPr>
          <w:rFonts w:ascii="Georgia" w:hAnsi="Georgia"/>
          <w:sz w:val="24"/>
          <w:szCs w:val="24"/>
        </w:rPr>
      </w:pPr>
      <w:r w:rsidRPr="00E6480A">
        <w:rPr>
          <w:rFonts w:ascii="Georgia" w:hAnsi="Georgia"/>
          <w:sz w:val="24"/>
          <w:szCs w:val="24"/>
        </w:rPr>
        <w:t>Тип: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журнале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обзорная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   </w:t>
      </w:r>
      <w:r w:rsidRPr="00E6480A">
        <w:rPr>
          <w:rFonts w:ascii="Georgia" w:hAnsi="Georgia"/>
          <w:sz w:val="24"/>
          <w:szCs w:val="24"/>
        </w:rPr>
        <w:t>Язык: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русский</w:t>
      </w:r>
    </w:p>
    <w:p w:rsidR="00E6480A" w:rsidRPr="00E6480A" w:rsidRDefault="00E6480A" w:rsidP="00E6480A">
      <w:pPr>
        <w:rPr>
          <w:rFonts w:ascii="Georgia" w:hAnsi="Georgia"/>
          <w:sz w:val="24"/>
          <w:szCs w:val="24"/>
        </w:rPr>
      </w:pPr>
      <w:r w:rsidRPr="00E6480A">
        <w:rPr>
          <w:rFonts w:ascii="Georgia" w:hAnsi="Georgia"/>
          <w:sz w:val="24"/>
          <w:szCs w:val="24"/>
        </w:rPr>
        <w:t>Номер: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 xml:space="preserve">   </w:t>
      </w:r>
      <w:r w:rsidRPr="00E6480A">
        <w:rPr>
          <w:rFonts w:ascii="Georgia" w:hAnsi="Georgia"/>
          <w:sz w:val="24"/>
          <w:szCs w:val="24"/>
        </w:rPr>
        <w:t>Год: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2014</w:t>
      </w:r>
      <w:r>
        <w:rPr>
          <w:rFonts w:ascii="Georgia" w:hAnsi="Georgia"/>
          <w:sz w:val="24"/>
          <w:szCs w:val="24"/>
        </w:rPr>
        <w:t xml:space="preserve">   </w:t>
      </w:r>
      <w:r w:rsidRPr="00E6480A">
        <w:rPr>
          <w:rFonts w:ascii="Georgia" w:hAnsi="Georgia"/>
          <w:sz w:val="24"/>
          <w:szCs w:val="24"/>
        </w:rPr>
        <w:t>Страницы: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28-35</w:t>
      </w:r>
    </w:p>
    <w:p w:rsidR="00E6480A" w:rsidRPr="00E6480A" w:rsidRDefault="00E6480A" w:rsidP="00E6480A">
      <w:pPr>
        <w:rPr>
          <w:rFonts w:ascii="Georgia" w:hAnsi="Georgia"/>
          <w:sz w:val="24"/>
          <w:szCs w:val="24"/>
        </w:rPr>
      </w:pPr>
      <w:r w:rsidRPr="00E6480A">
        <w:rPr>
          <w:rFonts w:ascii="Georgia" w:hAnsi="Georgia"/>
          <w:sz w:val="24"/>
          <w:szCs w:val="24"/>
        </w:rPr>
        <w:t>УДК: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615.03</w:t>
      </w:r>
    </w:p>
    <w:p w:rsidR="00E6480A" w:rsidRDefault="00E6480A" w:rsidP="00E6480A">
      <w:pPr>
        <w:rPr>
          <w:rFonts w:ascii="Georgia" w:hAnsi="Georgia"/>
          <w:sz w:val="24"/>
          <w:szCs w:val="24"/>
        </w:rPr>
      </w:pPr>
      <w:r w:rsidRPr="00E6480A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МЕДИЦИНСКИЙ ВЕСТНИК ЮГА РОССИИ</w:t>
      </w:r>
    </w:p>
    <w:p w:rsidR="00E6480A" w:rsidRPr="00E6480A" w:rsidRDefault="00E6480A" w:rsidP="00E6480A">
      <w:pPr>
        <w:rPr>
          <w:rFonts w:ascii="Georgia" w:hAnsi="Georgia"/>
          <w:sz w:val="24"/>
          <w:szCs w:val="24"/>
        </w:rPr>
      </w:pPr>
      <w:r w:rsidRPr="00E6480A">
        <w:rPr>
          <w:rFonts w:ascii="Georgia" w:hAnsi="Georgia"/>
          <w:sz w:val="24"/>
          <w:szCs w:val="24"/>
        </w:rPr>
        <w:t>Издательство: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Ростовский государственный медицинский университет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(Ростов-на-Дону)</w:t>
      </w:r>
      <w:r>
        <w:rPr>
          <w:rFonts w:ascii="Georgia" w:hAnsi="Georgia"/>
          <w:sz w:val="24"/>
          <w:szCs w:val="24"/>
        </w:rPr>
        <w:t xml:space="preserve">   </w:t>
      </w:r>
      <w:r w:rsidRPr="00E6480A">
        <w:rPr>
          <w:rFonts w:ascii="Georgia" w:hAnsi="Georgia"/>
          <w:sz w:val="24"/>
          <w:szCs w:val="24"/>
        </w:rPr>
        <w:t>ISSN: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2219-8075</w:t>
      </w:r>
      <w:r>
        <w:rPr>
          <w:rFonts w:ascii="Georgia" w:hAnsi="Georgia"/>
          <w:sz w:val="24"/>
          <w:szCs w:val="24"/>
        </w:rPr>
        <w:t xml:space="preserve">   </w:t>
      </w:r>
      <w:proofErr w:type="spellStart"/>
      <w:r w:rsidRPr="00E6480A">
        <w:rPr>
          <w:rFonts w:ascii="Georgia" w:hAnsi="Georgia"/>
          <w:sz w:val="24"/>
          <w:szCs w:val="24"/>
        </w:rPr>
        <w:t>eISSN</w:t>
      </w:r>
      <w:proofErr w:type="spellEnd"/>
      <w:r w:rsidRPr="00E6480A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2618-7876</w:t>
      </w:r>
    </w:p>
    <w:p w:rsidR="00E6480A" w:rsidRPr="00E6480A" w:rsidRDefault="00E6480A" w:rsidP="00E6480A">
      <w:pPr>
        <w:rPr>
          <w:rFonts w:ascii="Georgia" w:hAnsi="Georgia"/>
          <w:sz w:val="24"/>
          <w:szCs w:val="24"/>
        </w:rPr>
      </w:pPr>
      <w:r w:rsidRPr="00E6480A">
        <w:rPr>
          <w:rFonts w:ascii="Georgia" w:hAnsi="Georgia"/>
          <w:sz w:val="24"/>
          <w:szCs w:val="24"/>
        </w:rPr>
        <w:t>КЛЮЧЕВЫЕ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СЛОВА:</w:t>
      </w:r>
    </w:p>
    <w:p w:rsidR="00E6480A" w:rsidRPr="00E6480A" w:rsidRDefault="00E6480A" w:rsidP="00E6480A">
      <w:pPr>
        <w:rPr>
          <w:rFonts w:ascii="Georgia" w:hAnsi="Georgia"/>
          <w:sz w:val="24"/>
          <w:szCs w:val="24"/>
        </w:rPr>
      </w:pPr>
      <w:r w:rsidRPr="00E6480A">
        <w:rPr>
          <w:rFonts w:ascii="Georgia" w:hAnsi="Georgia"/>
          <w:sz w:val="24"/>
          <w:szCs w:val="24"/>
        </w:rPr>
        <w:t>ЭРИТРОПОЭТИН,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ERYTHROPOIETIN,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ХРОНИЧЕСКАЯ ПОЧЕЧНАЯ НЕДОСТАТОЧНОСТЬ,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CHRONIC RENAL FAILURE,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ГЕМОДИАЛИЗ,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HEMODIALYSIS,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ГОЛОВНОЙ МОЗГ,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BRAIN,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НЕЙРОПРОТЕКЦИЯ,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NEUROPROTECTION,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COGNITIVE FUNCTIONS</w:t>
      </w:r>
    </w:p>
    <w:p w:rsidR="00E6480A" w:rsidRPr="00E6480A" w:rsidRDefault="00E6480A" w:rsidP="00E6480A">
      <w:pPr>
        <w:rPr>
          <w:rFonts w:ascii="Georgia" w:hAnsi="Georgia"/>
          <w:sz w:val="24"/>
          <w:szCs w:val="24"/>
        </w:rPr>
      </w:pPr>
      <w:r w:rsidRPr="00E6480A">
        <w:rPr>
          <w:rFonts w:ascii="Georgia" w:hAnsi="Georgia"/>
          <w:sz w:val="24"/>
          <w:szCs w:val="24"/>
        </w:rPr>
        <w:t>АННОТАЦИЯ:</w:t>
      </w:r>
    </w:p>
    <w:p w:rsidR="00143821" w:rsidRPr="00E6480A" w:rsidRDefault="00E6480A" w:rsidP="00E6480A">
      <w:pPr>
        <w:jc w:val="both"/>
        <w:rPr>
          <w:rFonts w:ascii="Georgia" w:hAnsi="Georgia"/>
          <w:sz w:val="24"/>
          <w:szCs w:val="24"/>
        </w:rPr>
      </w:pPr>
      <w:r w:rsidRPr="00E6480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обзоре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представлен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анализ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экспериментальных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клинических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исследований,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посвященных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6480A">
        <w:rPr>
          <w:rFonts w:ascii="Georgia" w:hAnsi="Georgia"/>
          <w:sz w:val="24"/>
          <w:szCs w:val="24"/>
        </w:rPr>
        <w:t>нейропротективным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свойствам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6480A">
        <w:rPr>
          <w:rFonts w:ascii="Georgia" w:hAnsi="Georgia"/>
          <w:sz w:val="24"/>
          <w:szCs w:val="24"/>
        </w:rPr>
        <w:t>эритропоэтина</w:t>
      </w:r>
      <w:proofErr w:type="spellEnd"/>
      <w:r w:rsidRPr="00E6480A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Высказано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предположение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о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возможном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участии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дефицита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6480A">
        <w:rPr>
          <w:rFonts w:ascii="Georgia" w:hAnsi="Georgia"/>
          <w:sz w:val="24"/>
          <w:szCs w:val="24"/>
        </w:rPr>
        <w:t>эритропоэтина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развитии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церебральных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расстройств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хронической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почечной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недостаточностью.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Обоснована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возможность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клинического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использования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препаратов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рекомбинантного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6480A">
        <w:rPr>
          <w:rFonts w:ascii="Georgia" w:hAnsi="Georgia"/>
          <w:sz w:val="24"/>
          <w:szCs w:val="24"/>
        </w:rPr>
        <w:t>эритропоэтина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целью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6480A">
        <w:rPr>
          <w:rFonts w:ascii="Georgia" w:hAnsi="Georgia"/>
          <w:sz w:val="24"/>
          <w:szCs w:val="24"/>
        </w:rPr>
        <w:t>церебропротекции</w:t>
      </w:r>
      <w:proofErr w:type="spellEnd"/>
      <w:r w:rsidRPr="00E6480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представлены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основные,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известные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настоящее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время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механизмы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реализации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его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6480A">
        <w:rPr>
          <w:rFonts w:ascii="Georgia" w:hAnsi="Georgia"/>
          <w:sz w:val="24"/>
          <w:szCs w:val="24"/>
        </w:rPr>
        <w:t>нейропротективного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потенциала,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не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связанные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6480A">
        <w:rPr>
          <w:rFonts w:ascii="Georgia" w:hAnsi="Georgia"/>
          <w:sz w:val="24"/>
          <w:szCs w:val="24"/>
        </w:rPr>
        <w:t>эритропоэтической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активностью.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Подчеркнута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необходимость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раннего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6480A">
        <w:rPr>
          <w:rFonts w:ascii="Georgia" w:hAnsi="Georgia"/>
          <w:sz w:val="24"/>
          <w:szCs w:val="24"/>
        </w:rPr>
        <w:t>преддиализного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мониторинга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функций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центральной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нервной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системы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6480A">
        <w:rPr>
          <w:rFonts w:ascii="Georgia" w:hAnsi="Georgia"/>
          <w:sz w:val="24"/>
          <w:szCs w:val="24"/>
        </w:rPr>
        <w:t>нефрологических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целью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своевременной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фармакотерапевтической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коррекции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выявленных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нарушений.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Обозначены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перспективные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терапевтические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направления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использования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6480A">
        <w:rPr>
          <w:rFonts w:ascii="Georgia" w:hAnsi="Georgia"/>
          <w:sz w:val="24"/>
          <w:szCs w:val="24"/>
        </w:rPr>
        <w:t>эритропоэтина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хронической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почечной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недостаточностью,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частности,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целесообразность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раннего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назначения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E6480A">
        <w:rPr>
          <w:rFonts w:ascii="Georgia" w:hAnsi="Georgia"/>
          <w:sz w:val="24"/>
          <w:szCs w:val="24"/>
        </w:rPr>
        <w:t>субэритропоэтических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доз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препарата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целью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профилактики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церебральных</w:t>
      </w:r>
      <w:r>
        <w:rPr>
          <w:rFonts w:ascii="Georgia" w:hAnsi="Georgia"/>
          <w:sz w:val="24"/>
          <w:szCs w:val="24"/>
        </w:rPr>
        <w:t xml:space="preserve"> </w:t>
      </w:r>
      <w:r w:rsidRPr="00E6480A">
        <w:rPr>
          <w:rFonts w:ascii="Georgia" w:hAnsi="Georgia"/>
          <w:sz w:val="24"/>
          <w:szCs w:val="24"/>
        </w:rPr>
        <w:t>нарушений.</w:t>
      </w:r>
    </w:p>
    <w:sectPr w:rsidR="00143821" w:rsidRPr="00E6480A" w:rsidSect="00671F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0A"/>
    <w:rsid w:val="00253E40"/>
    <w:rsid w:val="0046473F"/>
    <w:rsid w:val="00671F82"/>
    <w:rsid w:val="00677EA7"/>
    <w:rsid w:val="0072788B"/>
    <w:rsid w:val="00B0799E"/>
    <w:rsid w:val="00E6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E6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648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E6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648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author_items.asp?authorid=97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2020-03-05T07:37:00Z</dcterms:created>
  <dcterms:modified xsi:type="dcterms:W3CDTF">2020-03-05T07:40:00Z</dcterms:modified>
</cp:coreProperties>
</file>