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49" w:rsidRPr="00FB0C49" w:rsidRDefault="00FB0C49" w:rsidP="00FB0C49">
      <w:pPr>
        <w:rPr>
          <w:rFonts w:ascii="Georgia" w:hAnsi="Georgia"/>
          <w:b/>
          <w:sz w:val="28"/>
          <w:szCs w:val="28"/>
        </w:rPr>
      </w:pPr>
      <w:bookmarkStart w:id="0" w:name="_GoBack"/>
      <w:r w:rsidRPr="00FB0C49">
        <w:rPr>
          <w:rFonts w:ascii="Georgia" w:hAnsi="Georgia"/>
          <w:b/>
          <w:sz w:val="28"/>
          <w:szCs w:val="28"/>
        </w:rPr>
        <w:t xml:space="preserve">ВЫРАЖЕННОСТЬ СУБКЛИНИЧЕСКОГО АТЕРОСКЛЕРОЗА И ТРАДИЦИОННЫЕ ФАКТОРЫ </w:t>
      </w:r>
      <w:proofErr w:type="gramStart"/>
      <w:r w:rsidRPr="00FB0C49">
        <w:rPr>
          <w:rFonts w:ascii="Georgia" w:hAnsi="Georgia"/>
          <w:b/>
          <w:sz w:val="28"/>
          <w:szCs w:val="28"/>
        </w:rPr>
        <w:t>СЕРДЕЧНО-СОСУДИСТОГО</w:t>
      </w:r>
      <w:proofErr w:type="gramEnd"/>
      <w:r w:rsidRPr="00FB0C49">
        <w:rPr>
          <w:rFonts w:ascii="Georgia" w:hAnsi="Georgia"/>
          <w:b/>
          <w:sz w:val="28"/>
          <w:szCs w:val="28"/>
        </w:rPr>
        <w:t xml:space="preserve"> РИСКА</w:t>
      </w:r>
      <w:bookmarkEnd w:id="0"/>
    </w:p>
    <w:p w:rsidR="00FB0C49" w:rsidRPr="00FB0C49" w:rsidRDefault="00FB0C49" w:rsidP="00FB0C49">
      <w:pPr>
        <w:rPr>
          <w:rFonts w:ascii="Georgia" w:hAnsi="Georgia"/>
          <w:sz w:val="24"/>
          <w:szCs w:val="24"/>
        </w:rPr>
      </w:pPr>
      <w:r w:rsidRPr="00FB0C49">
        <w:rPr>
          <w:rFonts w:ascii="Georgia" w:hAnsi="Georgia"/>
          <w:sz w:val="24"/>
          <w:szCs w:val="24"/>
        </w:rPr>
        <w:t xml:space="preserve">КАТАМАДЗЕ Н.О., </w:t>
      </w:r>
      <w:hyperlink r:id="rId5" w:tooltip="Список публикаций этого автора" w:history="1">
        <w:r w:rsidRPr="00FB0C49">
          <w:rPr>
            <w:rStyle w:val="a3"/>
            <w:rFonts w:ascii="Georgia" w:hAnsi="Georgia"/>
            <w:sz w:val="24"/>
            <w:szCs w:val="24"/>
          </w:rPr>
          <w:t>БЕРШТЕЙН Л.Л.</w:t>
        </w:r>
      </w:hyperlink>
      <w:r w:rsidRPr="00FB0C49">
        <w:rPr>
          <w:rFonts w:ascii="Georgia" w:hAnsi="Georgia"/>
          <w:sz w:val="24"/>
          <w:szCs w:val="24"/>
        </w:rPr>
        <w:t>, ГРИШКИН Ю.Н.</w:t>
      </w:r>
    </w:p>
    <w:p w:rsidR="00FB0C49" w:rsidRPr="00FB0C49" w:rsidRDefault="00FB0C49" w:rsidP="00FB0C49">
      <w:pPr>
        <w:rPr>
          <w:rFonts w:ascii="Georgia" w:hAnsi="Georgia"/>
          <w:sz w:val="24"/>
          <w:szCs w:val="24"/>
        </w:rPr>
      </w:pPr>
      <w:r w:rsidRPr="00FB0C49">
        <w:rPr>
          <w:rFonts w:ascii="Georgia" w:hAnsi="Georgia"/>
          <w:sz w:val="24"/>
          <w:szCs w:val="24"/>
        </w:rPr>
        <w:t>ГБОУ ВПО СЗГМУ им. И.И. Мечникова Минздрава РФ, Санкт-Петербург</w:t>
      </w:r>
    </w:p>
    <w:p w:rsidR="00FB0C49" w:rsidRPr="00FB0C49" w:rsidRDefault="00FB0C49" w:rsidP="00FB0C49">
      <w:pPr>
        <w:rPr>
          <w:rFonts w:ascii="Georgia" w:hAnsi="Georgia"/>
          <w:sz w:val="24"/>
          <w:szCs w:val="24"/>
        </w:rPr>
      </w:pPr>
      <w:r w:rsidRPr="00FB0C49">
        <w:rPr>
          <w:rFonts w:ascii="Georgia" w:hAnsi="Georgia"/>
          <w:sz w:val="24"/>
          <w:szCs w:val="24"/>
        </w:rPr>
        <w:t>Тип: статья в журнале - материалы конференции    Язык: русский</w:t>
      </w:r>
    </w:p>
    <w:p w:rsidR="00FB0C49" w:rsidRPr="00FB0C49" w:rsidRDefault="00FB0C49" w:rsidP="00FB0C49">
      <w:pPr>
        <w:rPr>
          <w:rFonts w:ascii="Georgia" w:hAnsi="Georgia"/>
          <w:sz w:val="24"/>
          <w:szCs w:val="24"/>
        </w:rPr>
      </w:pPr>
      <w:r w:rsidRPr="00FB0C49">
        <w:rPr>
          <w:rFonts w:ascii="Georgia" w:hAnsi="Georgia"/>
          <w:sz w:val="24"/>
          <w:szCs w:val="24"/>
        </w:rPr>
        <w:t xml:space="preserve">Номер: S1   </w:t>
      </w:r>
      <w:r>
        <w:rPr>
          <w:rFonts w:ascii="Georgia" w:hAnsi="Georgia"/>
          <w:sz w:val="24"/>
          <w:szCs w:val="24"/>
        </w:rPr>
        <w:t xml:space="preserve">Год: </w:t>
      </w:r>
      <w:r w:rsidRPr="00FB0C49">
        <w:rPr>
          <w:rFonts w:ascii="Georgia" w:hAnsi="Georgia"/>
          <w:sz w:val="24"/>
          <w:szCs w:val="24"/>
        </w:rPr>
        <w:t>2013</w:t>
      </w:r>
      <w:r>
        <w:rPr>
          <w:rFonts w:ascii="Georgia" w:hAnsi="Georgia"/>
          <w:sz w:val="24"/>
          <w:szCs w:val="24"/>
        </w:rPr>
        <w:t xml:space="preserve">   Страницы: </w:t>
      </w:r>
      <w:r w:rsidRPr="00FB0C49">
        <w:rPr>
          <w:rFonts w:ascii="Georgia" w:hAnsi="Georgia"/>
          <w:sz w:val="24"/>
          <w:szCs w:val="24"/>
        </w:rPr>
        <w:t>45</w:t>
      </w:r>
    </w:p>
    <w:p w:rsidR="00FB0C49" w:rsidRPr="00FB0C49" w:rsidRDefault="00FB0C49" w:rsidP="00FB0C49">
      <w:pPr>
        <w:rPr>
          <w:rFonts w:ascii="Georgia" w:hAnsi="Georgia"/>
          <w:sz w:val="24"/>
          <w:szCs w:val="24"/>
        </w:rPr>
      </w:pPr>
      <w:r w:rsidRPr="00FB0C49">
        <w:rPr>
          <w:rFonts w:ascii="Georgia" w:hAnsi="Georgia"/>
          <w:sz w:val="24"/>
          <w:szCs w:val="24"/>
        </w:rPr>
        <w:t xml:space="preserve">ЖУРНАЛ: </w:t>
      </w:r>
      <w:proofErr w:type="gramStart"/>
      <w:r w:rsidRPr="00FB0C49">
        <w:rPr>
          <w:rFonts w:ascii="Georgia" w:hAnsi="Georgia"/>
          <w:sz w:val="24"/>
          <w:szCs w:val="24"/>
        </w:rPr>
        <w:t>CARDIO</w:t>
      </w:r>
      <w:proofErr w:type="gramEnd"/>
      <w:r w:rsidRPr="00FB0C49">
        <w:rPr>
          <w:rFonts w:ascii="Georgia" w:hAnsi="Georgia"/>
          <w:sz w:val="24"/>
          <w:szCs w:val="24"/>
        </w:rPr>
        <w:t>СОМАТИКА   Издательство: Медицинское маркетинговое агентство "</w:t>
      </w:r>
      <w:proofErr w:type="spellStart"/>
      <w:r w:rsidRPr="00FB0C49">
        <w:rPr>
          <w:rFonts w:ascii="Georgia" w:hAnsi="Georgia"/>
          <w:sz w:val="24"/>
          <w:szCs w:val="24"/>
        </w:rPr>
        <w:t>МедиаМедика</w:t>
      </w:r>
      <w:proofErr w:type="spellEnd"/>
      <w:r w:rsidRPr="00FB0C49">
        <w:rPr>
          <w:rFonts w:ascii="Georgia" w:hAnsi="Georgia"/>
          <w:sz w:val="24"/>
          <w:szCs w:val="24"/>
        </w:rPr>
        <w:t xml:space="preserve">" (Москва)   ISSN: 2221-7185    </w:t>
      </w:r>
      <w:proofErr w:type="spellStart"/>
      <w:r w:rsidRPr="00FB0C49">
        <w:rPr>
          <w:rFonts w:ascii="Georgia" w:hAnsi="Georgia"/>
          <w:sz w:val="24"/>
          <w:szCs w:val="24"/>
        </w:rPr>
        <w:t>eISSN</w:t>
      </w:r>
      <w:proofErr w:type="spellEnd"/>
      <w:r w:rsidRPr="00FB0C49">
        <w:rPr>
          <w:rFonts w:ascii="Georgia" w:hAnsi="Georgia"/>
          <w:sz w:val="24"/>
          <w:szCs w:val="24"/>
        </w:rPr>
        <w:t>: 2658-5707</w:t>
      </w:r>
    </w:p>
    <w:p w:rsidR="00FB0C49" w:rsidRPr="00FB0C49" w:rsidRDefault="00FB0C49" w:rsidP="00FB0C49">
      <w:pPr>
        <w:rPr>
          <w:rFonts w:ascii="Georgia" w:hAnsi="Georgia"/>
          <w:sz w:val="24"/>
          <w:szCs w:val="24"/>
        </w:rPr>
      </w:pPr>
      <w:r w:rsidRPr="00FB0C49">
        <w:rPr>
          <w:rFonts w:ascii="Georgia" w:hAnsi="Georgia"/>
          <w:sz w:val="24"/>
          <w:szCs w:val="24"/>
        </w:rPr>
        <w:t>АННОТАЦИЯ:</w:t>
      </w:r>
    </w:p>
    <w:p w:rsidR="00143821" w:rsidRPr="00FB0C49" w:rsidRDefault="00FB0C49" w:rsidP="00FB0C49">
      <w:pPr>
        <w:jc w:val="both"/>
        <w:rPr>
          <w:rFonts w:ascii="Georgia" w:hAnsi="Georgia"/>
          <w:sz w:val="24"/>
          <w:szCs w:val="24"/>
        </w:rPr>
      </w:pPr>
      <w:r w:rsidRPr="00FB0C49">
        <w:rPr>
          <w:rFonts w:ascii="Georgia" w:hAnsi="Georgia"/>
          <w:sz w:val="24"/>
          <w:szCs w:val="24"/>
        </w:rPr>
        <w:t xml:space="preserve">Цель. Оценить взаимосвязь между традиционными факторами </w:t>
      </w:r>
      <w:proofErr w:type="gramStart"/>
      <w:r w:rsidRPr="00FB0C49">
        <w:rPr>
          <w:rFonts w:ascii="Georgia" w:hAnsi="Georgia"/>
          <w:sz w:val="24"/>
          <w:szCs w:val="24"/>
        </w:rPr>
        <w:t>сердечно-сосудистого</w:t>
      </w:r>
      <w:proofErr w:type="gramEnd"/>
      <w:r w:rsidRPr="00FB0C49">
        <w:rPr>
          <w:rFonts w:ascii="Georgia" w:hAnsi="Georgia"/>
          <w:sz w:val="24"/>
          <w:szCs w:val="24"/>
        </w:rPr>
        <w:t xml:space="preserve"> риска и выраженностью атеросклеротических изменений в сонных артериях. Материалы и методы. Обследован 121 пациент (66 мужчин, 55 женщин) в возрасте 54,3±8 лет (35-73 лет) без верифицированной ишемической болезни сердца с одним или более традиционными факторами </w:t>
      </w:r>
      <w:proofErr w:type="gramStart"/>
      <w:r w:rsidRPr="00FB0C49">
        <w:rPr>
          <w:rFonts w:ascii="Georgia" w:hAnsi="Georgia"/>
          <w:sz w:val="24"/>
          <w:szCs w:val="24"/>
        </w:rPr>
        <w:t>сердечно-сосудистого</w:t>
      </w:r>
      <w:proofErr w:type="gramEnd"/>
      <w:r w:rsidRPr="00FB0C49">
        <w:rPr>
          <w:rFonts w:ascii="Georgia" w:hAnsi="Georgia"/>
          <w:sz w:val="24"/>
          <w:szCs w:val="24"/>
        </w:rPr>
        <w:t xml:space="preserve"> риска. Выраженность субклинического атеросклероза в сонных артериях оценивалась при ультразвуковом исследовании по толщине комплекса интима-медиа (ТКИМ). Измерение ТКИМ выполнялось в продольной плоскости по задней стенке в трех точках дистального отдела общей сонной артерии билатерально с расчетом среднего значения. Для каждого обследованного был определен 10-летний </w:t>
      </w:r>
      <w:proofErr w:type="gramStart"/>
      <w:r w:rsidRPr="00FB0C49">
        <w:rPr>
          <w:rFonts w:ascii="Georgia" w:hAnsi="Georgia"/>
          <w:sz w:val="24"/>
          <w:szCs w:val="24"/>
        </w:rPr>
        <w:t>сердечно-сосудистый</w:t>
      </w:r>
      <w:proofErr w:type="gramEnd"/>
      <w:r w:rsidRPr="00FB0C49">
        <w:rPr>
          <w:rFonts w:ascii="Georgia" w:hAnsi="Georgia"/>
          <w:sz w:val="24"/>
          <w:szCs w:val="24"/>
        </w:rPr>
        <w:t xml:space="preserve"> риск (ССР) по шкале </w:t>
      </w:r>
      <w:proofErr w:type="spellStart"/>
      <w:r w:rsidRPr="00FB0C49">
        <w:rPr>
          <w:rFonts w:ascii="Georgia" w:hAnsi="Georgia"/>
          <w:sz w:val="24"/>
          <w:szCs w:val="24"/>
        </w:rPr>
        <w:t>SCORE.Результаты</w:t>
      </w:r>
      <w:proofErr w:type="spellEnd"/>
      <w:r w:rsidRPr="00FB0C49">
        <w:rPr>
          <w:rFonts w:ascii="Georgia" w:hAnsi="Georgia"/>
          <w:sz w:val="24"/>
          <w:szCs w:val="24"/>
        </w:rPr>
        <w:t xml:space="preserve">. Артериальная гипертензия отмечалась у 100 (83%) пациентов, </w:t>
      </w:r>
      <w:proofErr w:type="spellStart"/>
      <w:r w:rsidRPr="00FB0C49">
        <w:rPr>
          <w:rFonts w:ascii="Georgia" w:hAnsi="Georgia"/>
          <w:sz w:val="24"/>
          <w:szCs w:val="24"/>
        </w:rPr>
        <w:t>гиперхолестеринемия</w:t>
      </w:r>
      <w:proofErr w:type="spellEnd"/>
      <w:r w:rsidRPr="00FB0C49">
        <w:rPr>
          <w:rFonts w:ascii="Georgia" w:hAnsi="Georgia"/>
          <w:sz w:val="24"/>
          <w:szCs w:val="24"/>
        </w:rPr>
        <w:t xml:space="preserve"> - у 86 (71%), курили 43 (36%) обследованных, количество пациентов с отягощенной наследственностью -25 (21%). При этом 10 (8%) пациентов имели 1 фактор риска (</w:t>
      </w:r>
      <w:proofErr w:type="gramStart"/>
      <w:r w:rsidRPr="00FB0C49">
        <w:rPr>
          <w:rFonts w:ascii="Georgia" w:hAnsi="Georgia"/>
          <w:sz w:val="24"/>
          <w:szCs w:val="24"/>
        </w:rPr>
        <w:t>ФР</w:t>
      </w:r>
      <w:proofErr w:type="gramEnd"/>
      <w:r w:rsidRPr="00FB0C49">
        <w:rPr>
          <w:rFonts w:ascii="Georgia" w:hAnsi="Georgia"/>
          <w:sz w:val="24"/>
          <w:szCs w:val="24"/>
        </w:rPr>
        <w:t xml:space="preserve">), 38 (31%) - 2 ФР, 48 (40%) - 3 ФР,19 (16%) - 4 ФР и 6 (5%) - 5 ФР. Расчетный сердечно-сосудистый риск по шкале SCORE составил 3,03±2,67%. Средняя величина ТКИМ составила 0,81±0,14 мм. Была выявлена статистически значимая взаимосвязь ТКИМ с количеством </w:t>
      </w:r>
      <w:proofErr w:type="gramStart"/>
      <w:r w:rsidRPr="00FB0C49">
        <w:rPr>
          <w:rFonts w:ascii="Georgia" w:hAnsi="Georgia"/>
          <w:sz w:val="24"/>
          <w:szCs w:val="24"/>
        </w:rPr>
        <w:t>ФР</w:t>
      </w:r>
      <w:proofErr w:type="gramEnd"/>
      <w:r w:rsidRPr="00FB0C49">
        <w:rPr>
          <w:rFonts w:ascii="Georgia" w:hAnsi="Georgia"/>
          <w:sz w:val="24"/>
          <w:szCs w:val="24"/>
        </w:rPr>
        <w:t xml:space="preserve"> и уровнем расчетного сердечного риска - при добавлении 1 ФР ТКИМ-медиа увеличивается на 0,05 мм (95% ДИ 0,02-0,07; р= 0,0006). При увеличении ССР на 1% ТКИМ растет на 0,02 мм (95% ДИ 0,01-0,03; </w:t>
      </w:r>
      <w:proofErr w:type="gramStart"/>
      <w:r w:rsidRPr="00FB0C49">
        <w:rPr>
          <w:rFonts w:ascii="Georgia" w:hAnsi="Georgia"/>
          <w:sz w:val="24"/>
          <w:szCs w:val="24"/>
        </w:rPr>
        <w:t>р</w:t>
      </w:r>
      <w:proofErr w:type="gramEnd"/>
      <w:r w:rsidRPr="00FB0C49">
        <w:rPr>
          <w:rFonts w:ascii="Georgia" w:hAnsi="Georgia"/>
          <w:sz w:val="24"/>
          <w:szCs w:val="24"/>
        </w:rPr>
        <w:t xml:space="preserve">= 0,0002).Выводы. У бессимптомных пациентов количество традиционных </w:t>
      </w:r>
      <w:proofErr w:type="gramStart"/>
      <w:r w:rsidRPr="00FB0C49">
        <w:rPr>
          <w:rFonts w:ascii="Georgia" w:hAnsi="Georgia"/>
          <w:sz w:val="24"/>
          <w:szCs w:val="24"/>
        </w:rPr>
        <w:t>ФР</w:t>
      </w:r>
      <w:proofErr w:type="gramEnd"/>
      <w:r w:rsidRPr="00FB0C49">
        <w:rPr>
          <w:rFonts w:ascii="Georgia" w:hAnsi="Georgia"/>
          <w:sz w:val="24"/>
          <w:szCs w:val="24"/>
        </w:rPr>
        <w:t xml:space="preserve"> и расчетный ССР влияют на выраженность атеросклеротических изменений в сонных артериях.</w:t>
      </w:r>
    </w:p>
    <w:sectPr w:rsidR="00143821" w:rsidRPr="00FB0C49" w:rsidSect="00671F8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9"/>
    <w:rsid w:val="0046473F"/>
    <w:rsid w:val="00671F82"/>
    <w:rsid w:val="00677EA7"/>
    <w:rsid w:val="0072788B"/>
    <w:rsid w:val="00B0799E"/>
    <w:rsid w:val="00F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0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text">
    <w:name w:val="bigtext"/>
    <w:basedOn w:val="a"/>
    <w:rsid w:val="00F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B0C4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0C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7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library.ru/author_items.asp?authorid=2450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w3office203пк</dc:creator>
  <cp:lastModifiedBy>w3office203пк</cp:lastModifiedBy>
  <cp:revision>1</cp:revision>
  <dcterms:created xsi:type="dcterms:W3CDTF">2020-02-28T11:52:00Z</dcterms:created>
  <dcterms:modified xsi:type="dcterms:W3CDTF">2020-02-28T11:56:00Z</dcterms:modified>
</cp:coreProperties>
</file>