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9F" w:rsidRPr="00CF139F" w:rsidRDefault="00CF139F" w:rsidP="00CF139F">
      <w:pPr>
        <w:jc w:val="both"/>
        <w:rPr>
          <w:rFonts w:ascii="Georgia" w:hAnsi="Georgia"/>
          <w:b/>
          <w:sz w:val="24"/>
          <w:szCs w:val="24"/>
        </w:rPr>
      </w:pPr>
      <w:bookmarkStart w:id="0" w:name="_GoBack"/>
      <w:r w:rsidRPr="00CF139F">
        <w:rPr>
          <w:rFonts w:ascii="Georgia" w:hAnsi="Georgia"/>
          <w:b/>
          <w:sz w:val="24"/>
          <w:szCs w:val="24"/>
        </w:rPr>
        <w:t>ОЦЕНКА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ВЛИЯНИЯ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ПОЧЕЧНЫХ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ТРАДИЦИОННЫХ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ФАКТОРОВ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РИСКА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РАЗВИТИЕ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РЕЦИДИВА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СТЕНОКАРДИИ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БОЛЬНЫХ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ПОСЛЕ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F139F">
        <w:rPr>
          <w:rFonts w:ascii="Georgia" w:hAnsi="Georgia"/>
          <w:b/>
          <w:sz w:val="24"/>
          <w:szCs w:val="24"/>
        </w:rPr>
        <w:t>МИОКАРДА</w:t>
      </w:r>
      <w:bookmarkEnd w:id="0"/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ЛЕВИЦКАЯ Е.С.,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БАТЮШИН М.М.,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ТЕРЕНТЬЕВ В.П.,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CF139F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CF139F">
          <w:rPr>
            <w:rStyle w:val="a3"/>
            <w:rFonts w:ascii="Georgia" w:hAnsi="Georgia"/>
            <w:sz w:val="24"/>
            <w:szCs w:val="24"/>
          </w:rPr>
          <w:t>А.В.</w:t>
        </w:r>
      </w:hyperlink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ГОУ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ВПО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РостГМУ</w:t>
      </w:r>
      <w:proofErr w:type="spellEnd"/>
      <w:r w:rsidRPr="00CF139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ГУЗ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РОКБ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центр,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г.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Ростов-на-Дону</w:t>
      </w:r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материалы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конференции</w:t>
      </w:r>
      <w:r>
        <w:rPr>
          <w:rFonts w:ascii="Georgia" w:hAnsi="Georgia"/>
          <w:sz w:val="24"/>
          <w:szCs w:val="24"/>
        </w:rPr>
        <w:t xml:space="preserve">   </w:t>
      </w:r>
      <w:r w:rsidRPr="00CF139F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русский</w:t>
      </w:r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S1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74</w:t>
      </w:r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F139F">
        <w:rPr>
          <w:rFonts w:ascii="Georgia" w:hAnsi="Georgia"/>
          <w:sz w:val="24"/>
          <w:szCs w:val="24"/>
        </w:rPr>
        <w:t>CARDIO</w:t>
      </w:r>
      <w:proofErr w:type="gramEnd"/>
      <w:r w:rsidRPr="00CF139F">
        <w:rPr>
          <w:rFonts w:ascii="Georgia" w:hAnsi="Georgia"/>
          <w:sz w:val="24"/>
          <w:szCs w:val="24"/>
        </w:rPr>
        <w:t>СОМАТИКА</w:t>
      </w:r>
      <w:r>
        <w:rPr>
          <w:rFonts w:ascii="Georgia" w:hAnsi="Georgia"/>
          <w:sz w:val="24"/>
          <w:szCs w:val="24"/>
        </w:rPr>
        <w:t xml:space="preserve">    </w:t>
      </w:r>
      <w:r w:rsidRPr="00CF139F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Медицинское маркетинговое агентство "</w:t>
      </w:r>
      <w:proofErr w:type="spellStart"/>
      <w:r w:rsidRPr="00CF139F">
        <w:rPr>
          <w:rFonts w:ascii="Georgia" w:hAnsi="Georgia"/>
          <w:sz w:val="24"/>
          <w:szCs w:val="24"/>
        </w:rPr>
        <w:t>МедиаМедика</w:t>
      </w:r>
      <w:proofErr w:type="spellEnd"/>
      <w:r w:rsidRPr="00CF139F">
        <w:rPr>
          <w:rFonts w:ascii="Georgia" w:hAnsi="Georgia"/>
          <w:sz w:val="24"/>
          <w:szCs w:val="24"/>
        </w:rPr>
        <w:t>"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CF139F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2221-7185</w:t>
      </w:r>
      <w:r>
        <w:rPr>
          <w:rFonts w:ascii="Georgia" w:hAnsi="Georgia"/>
          <w:sz w:val="24"/>
          <w:szCs w:val="24"/>
        </w:rPr>
        <w:t xml:space="preserve">    </w:t>
      </w:r>
      <w:proofErr w:type="spellStart"/>
      <w:r w:rsidRPr="00CF139F">
        <w:rPr>
          <w:rFonts w:ascii="Georgia" w:hAnsi="Georgia"/>
          <w:sz w:val="24"/>
          <w:szCs w:val="24"/>
        </w:rPr>
        <w:t>eISSN</w:t>
      </w:r>
      <w:proofErr w:type="spellEnd"/>
      <w:r w:rsidRPr="00CF139F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2658-5707</w:t>
      </w:r>
    </w:p>
    <w:p w:rsidR="00CF139F" w:rsidRPr="00CF139F" w:rsidRDefault="00CF139F" w:rsidP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АННОТАЦИЯ:</w:t>
      </w:r>
    </w:p>
    <w:p w:rsidR="00CF139F" w:rsidRPr="00CF139F" w:rsidRDefault="00CF139F">
      <w:pPr>
        <w:rPr>
          <w:rFonts w:ascii="Georgia" w:hAnsi="Georgia"/>
          <w:sz w:val="24"/>
          <w:szCs w:val="24"/>
        </w:rPr>
      </w:pPr>
      <w:r w:rsidRPr="00CF139F">
        <w:rPr>
          <w:rFonts w:ascii="Georgia" w:hAnsi="Georgia"/>
          <w:sz w:val="24"/>
          <w:szCs w:val="24"/>
        </w:rPr>
        <w:t>Цель.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Исследование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почечных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традиционных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операции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F139F">
        <w:rPr>
          <w:rFonts w:ascii="Georgia" w:hAnsi="Georgia"/>
          <w:sz w:val="24"/>
          <w:szCs w:val="24"/>
        </w:rPr>
        <w:t>по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восстановлению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интракоронарного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кровотока.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Методы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исследования.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исследовании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приняли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участие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показаниями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восстановлению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интракоронарного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кровотока,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них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женщины,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мужчины.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достижения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поставленной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цели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определялось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артериальной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гипертензии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(АГ),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производился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расчет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скорости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клубочковой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фильтрации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(СКФ)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(6,27±0,04),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Вычисление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производилось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формуле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Кокрофта-Голта</w:t>
      </w:r>
      <w:proofErr w:type="spellEnd"/>
      <w:r w:rsidRPr="00CF139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оценивали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основании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теста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6-минутной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ходьбы.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Полученные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результатам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проведенного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стало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известно,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количество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послеоперационной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составляло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42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пациента.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анализе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полученных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данных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АГ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имели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77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пациентов.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Показатель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определенный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находился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пределах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90,2±2,2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91,09±2,8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0,92±1,8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исследуемых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установлено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достоверное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(х-критерий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5,23,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F139F">
        <w:rPr>
          <w:rFonts w:ascii="Georgia" w:hAnsi="Georgia"/>
          <w:sz w:val="24"/>
          <w:szCs w:val="24"/>
        </w:rPr>
        <w:t>р</w:t>
      </w:r>
      <w:proofErr w:type="gramEnd"/>
      <w:r w:rsidRPr="00CF139F">
        <w:rPr>
          <w:rFonts w:ascii="Georgia" w:hAnsi="Georgia"/>
          <w:sz w:val="24"/>
          <w:szCs w:val="24"/>
        </w:rPr>
        <w:t>=0,02).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снижается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15,5%,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уменьшении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данного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показателя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послеоперационной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увеличивается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на13%.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Кроме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выявлено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достоверное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условии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АГ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(х-критерий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6,3,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F139F">
        <w:rPr>
          <w:rFonts w:ascii="Georgia" w:hAnsi="Georgia"/>
          <w:sz w:val="24"/>
          <w:szCs w:val="24"/>
        </w:rPr>
        <w:t>р</w:t>
      </w:r>
      <w:proofErr w:type="gramEnd"/>
      <w:r w:rsidRPr="00CF139F">
        <w:rPr>
          <w:rFonts w:ascii="Georgia" w:hAnsi="Georgia"/>
          <w:sz w:val="24"/>
          <w:szCs w:val="24"/>
        </w:rPr>
        <w:t>=0,04).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приросте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мл/мин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наличии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АГ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увеличивается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15,7%,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уменьшении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дополнительно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увеличивается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16,1%.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Заключение.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рамках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проведенного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исследования,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установлена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роль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почечного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фактора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маркера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прогрессирования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восстановления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кровотока.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Учитывая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полученные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данные,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контроль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ранняя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коррекция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величины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восстановления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F139F">
        <w:rPr>
          <w:rFonts w:ascii="Georgia" w:hAnsi="Georgia"/>
          <w:sz w:val="24"/>
          <w:szCs w:val="24"/>
        </w:rPr>
        <w:t>интракоронарного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кровотока,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особенно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страдающих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АГ,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снижает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рецидива</w:t>
      </w:r>
      <w:r>
        <w:rPr>
          <w:rFonts w:ascii="Georgia" w:hAnsi="Georgia"/>
          <w:sz w:val="24"/>
          <w:szCs w:val="24"/>
        </w:rPr>
        <w:t xml:space="preserve"> </w:t>
      </w:r>
      <w:r w:rsidRPr="00CF139F">
        <w:rPr>
          <w:rFonts w:ascii="Georgia" w:hAnsi="Georgia"/>
          <w:sz w:val="24"/>
          <w:szCs w:val="24"/>
        </w:rPr>
        <w:t>стенокардии.</w:t>
      </w:r>
    </w:p>
    <w:sectPr w:rsidR="00CF139F" w:rsidRPr="00CF139F" w:rsidSect="00CF139F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9F"/>
    <w:rsid w:val="00253E40"/>
    <w:rsid w:val="0046473F"/>
    <w:rsid w:val="00671F82"/>
    <w:rsid w:val="00677EA7"/>
    <w:rsid w:val="0072788B"/>
    <w:rsid w:val="00B0799E"/>
    <w:rsid w:val="00C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CF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3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CF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3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2020-03-05T10:11:00Z</dcterms:created>
  <dcterms:modified xsi:type="dcterms:W3CDTF">2020-03-05T10:14:00Z</dcterms:modified>
</cp:coreProperties>
</file>